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910A5" w14:textId="77777777" w:rsidR="00FC3246" w:rsidRPr="00FC3246" w:rsidRDefault="00FC3246" w:rsidP="00FC3246">
      <w:pPr>
        <w:rPr>
          <w:rFonts w:ascii="Open Sans" w:hAnsi="Open Sans" w:cs="Open Sans"/>
        </w:rPr>
      </w:pPr>
    </w:p>
    <w:p w14:paraId="6E305E62" w14:textId="77777777" w:rsidR="00FC3246" w:rsidRPr="00FC3246" w:rsidRDefault="00FC3246" w:rsidP="00FC3246">
      <w:pPr>
        <w:rPr>
          <w:rFonts w:ascii="Open Sans" w:hAnsi="Open Sans" w:cs="Open Sans"/>
        </w:rPr>
      </w:pPr>
    </w:p>
    <w:p w14:paraId="50A1CAA4" w14:textId="77777777" w:rsidR="00FC3246" w:rsidRPr="00FC3246" w:rsidRDefault="00FC3246" w:rsidP="00FC3246">
      <w:pPr>
        <w:jc w:val="right"/>
        <w:rPr>
          <w:rFonts w:ascii="Open Sans" w:hAnsi="Open Sans" w:cs="Open Sans"/>
        </w:rPr>
      </w:pPr>
    </w:p>
    <w:p w14:paraId="69E7C4ED" w14:textId="77777777" w:rsidR="00FC3246" w:rsidRPr="00FC3246" w:rsidRDefault="00FC3246" w:rsidP="00FC3246">
      <w:pPr>
        <w:jc w:val="right"/>
        <w:rPr>
          <w:rFonts w:ascii="Open Sans" w:hAnsi="Open Sans" w:cs="Open Sans"/>
        </w:rPr>
      </w:pPr>
    </w:p>
    <w:p w14:paraId="7B7A9FA5" w14:textId="77777777" w:rsidR="00FC3246" w:rsidRPr="00FC3246" w:rsidRDefault="00FC3246" w:rsidP="00FC3246">
      <w:pPr>
        <w:jc w:val="right"/>
        <w:rPr>
          <w:rFonts w:ascii="Open Sans" w:hAnsi="Open Sans" w:cs="Open Sans"/>
        </w:rPr>
      </w:pPr>
    </w:p>
    <w:p w14:paraId="2A4B7E32" w14:textId="77777777" w:rsidR="00FC3246" w:rsidRPr="00FC3246" w:rsidRDefault="00FC3246" w:rsidP="00FC3246">
      <w:pPr>
        <w:jc w:val="right"/>
        <w:rPr>
          <w:rFonts w:ascii="Open Sans" w:hAnsi="Open Sans" w:cs="Open Sans"/>
        </w:rPr>
      </w:pPr>
    </w:p>
    <w:p w14:paraId="2D350461" w14:textId="77777777" w:rsidR="00FC3246" w:rsidRPr="00FC3246" w:rsidRDefault="00FC3246" w:rsidP="00FC3246">
      <w:pPr>
        <w:pStyle w:val="Title"/>
        <w:pBdr>
          <w:bottom w:val="single" w:sz="4" w:space="1" w:color="auto"/>
        </w:pBdr>
        <w:jc w:val="right"/>
        <w:rPr>
          <w:rFonts w:ascii="Open Sans" w:hAnsi="Open Sans" w:cs="Open Sans"/>
        </w:rPr>
      </w:pPr>
      <w:r w:rsidRPr="00FC3246">
        <w:rPr>
          <w:rFonts w:ascii="Open Sans" w:hAnsi="Open Sans" w:cs="Open Sans"/>
        </w:rPr>
        <w:t>Recommendation to [Suspend/Cancel]</w:t>
      </w:r>
    </w:p>
    <w:p w14:paraId="65F5CA43" w14:textId="77777777" w:rsidR="00FC3246" w:rsidRPr="00FC3246" w:rsidRDefault="00FC3246" w:rsidP="00FC3246">
      <w:pPr>
        <w:pStyle w:val="Title"/>
        <w:jc w:val="right"/>
        <w:rPr>
          <w:rFonts w:ascii="Open Sans" w:hAnsi="Open Sans" w:cs="Open Sans"/>
        </w:rPr>
      </w:pPr>
      <w:r w:rsidRPr="00FC3246">
        <w:rPr>
          <w:rFonts w:ascii="Open Sans" w:hAnsi="Open Sans" w:cs="Open Sans"/>
        </w:rPr>
        <w:t>[Credential Type] in [Name of Program]</w:t>
      </w:r>
    </w:p>
    <w:p w14:paraId="215D620E" w14:textId="77777777" w:rsidR="00FC3246" w:rsidRPr="00FC3246" w:rsidRDefault="00FC3246" w:rsidP="00FC3246">
      <w:pPr>
        <w:pStyle w:val="Title"/>
        <w:jc w:val="right"/>
        <w:rPr>
          <w:rFonts w:ascii="Open Sans" w:hAnsi="Open Sans" w:cs="Open Sans"/>
        </w:rPr>
      </w:pPr>
      <w:r w:rsidRPr="00FC3246">
        <w:rPr>
          <w:rFonts w:ascii="Open Sans" w:hAnsi="Open Sans" w:cs="Open Sans"/>
        </w:rPr>
        <w:t>School of [Name]</w:t>
      </w:r>
    </w:p>
    <w:p w14:paraId="16877447" w14:textId="77777777" w:rsidR="00FC3246" w:rsidRPr="00FC3246" w:rsidRDefault="00FC3246" w:rsidP="00FC3246">
      <w:pPr>
        <w:jc w:val="right"/>
        <w:rPr>
          <w:rFonts w:ascii="Open Sans" w:hAnsi="Open Sans" w:cs="Open Sans"/>
        </w:rPr>
      </w:pPr>
    </w:p>
    <w:p w14:paraId="65847C51" w14:textId="77777777" w:rsidR="00FC3246" w:rsidRPr="00FC3246" w:rsidRDefault="00FC3246" w:rsidP="00FC3246">
      <w:pPr>
        <w:jc w:val="right"/>
        <w:rPr>
          <w:rFonts w:ascii="Open Sans" w:hAnsi="Open Sans" w:cs="Open Sans"/>
        </w:rPr>
      </w:pPr>
    </w:p>
    <w:p w14:paraId="26A215EE" w14:textId="77777777" w:rsidR="00FC3246" w:rsidRPr="00FC3246" w:rsidRDefault="00FC3246" w:rsidP="00FC3246">
      <w:pPr>
        <w:pStyle w:val="Subtitle"/>
        <w:jc w:val="right"/>
        <w:rPr>
          <w:rFonts w:ascii="Open Sans" w:hAnsi="Open Sans" w:cs="Open Sans"/>
          <w:sz w:val="36"/>
          <w:szCs w:val="36"/>
        </w:rPr>
      </w:pPr>
      <w:r w:rsidRPr="00FC3246">
        <w:rPr>
          <w:rFonts w:ascii="Open Sans" w:hAnsi="Open Sans" w:cs="Open Sans"/>
          <w:sz w:val="36"/>
          <w:szCs w:val="36"/>
        </w:rPr>
        <w:t xml:space="preserve">Submitted by: </w:t>
      </w:r>
    </w:p>
    <w:p w14:paraId="33301185" w14:textId="77777777" w:rsidR="00FC3246" w:rsidRPr="00FC3246" w:rsidRDefault="00FC3246" w:rsidP="00FC3246">
      <w:pPr>
        <w:pStyle w:val="Subtitle"/>
        <w:jc w:val="right"/>
        <w:rPr>
          <w:rFonts w:ascii="Open Sans" w:hAnsi="Open Sans" w:cs="Open Sans"/>
          <w:sz w:val="36"/>
          <w:szCs w:val="36"/>
        </w:rPr>
      </w:pPr>
      <w:r w:rsidRPr="00FC3246">
        <w:rPr>
          <w:rFonts w:ascii="Open Sans" w:hAnsi="Open Sans" w:cs="Open Sans"/>
          <w:sz w:val="36"/>
          <w:szCs w:val="36"/>
        </w:rPr>
        <w:t>[Dean Name]</w:t>
      </w:r>
    </w:p>
    <w:p w14:paraId="561CEEC9" w14:textId="77777777" w:rsidR="00FC3246" w:rsidRPr="00FC3246" w:rsidRDefault="00FC3246" w:rsidP="00FC3246">
      <w:pPr>
        <w:pStyle w:val="Subtitle"/>
        <w:jc w:val="right"/>
        <w:rPr>
          <w:rFonts w:ascii="Open Sans" w:hAnsi="Open Sans" w:cs="Open Sans"/>
          <w:sz w:val="36"/>
          <w:szCs w:val="36"/>
        </w:rPr>
      </w:pPr>
    </w:p>
    <w:p w14:paraId="2F017C32" w14:textId="77777777" w:rsidR="00FC3246" w:rsidRPr="00FC3246" w:rsidRDefault="00FC3246" w:rsidP="00FC3246">
      <w:pPr>
        <w:pStyle w:val="Subtitle"/>
        <w:jc w:val="right"/>
        <w:rPr>
          <w:rFonts w:ascii="Open Sans" w:hAnsi="Open Sans" w:cs="Open Sans"/>
        </w:rPr>
      </w:pPr>
      <w:r w:rsidRPr="00FC3246">
        <w:rPr>
          <w:rFonts w:ascii="Open Sans" w:hAnsi="Open Sans" w:cs="Open Sans"/>
          <w:sz w:val="36"/>
          <w:szCs w:val="36"/>
        </w:rPr>
        <w:t>Date: [Date of last revision]</w:t>
      </w:r>
    </w:p>
    <w:p w14:paraId="67066892" w14:textId="77777777" w:rsidR="00FC3246" w:rsidRPr="00FC3246" w:rsidRDefault="00FC3246" w:rsidP="00FC3246">
      <w:pPr>
        <w:jc w:val="right"/>
        <w:rPr>
          <w:rFonts w:ascii="Open Sans" w:hAnsi="Open Sans" w:cs="Open Sans"/>
        </w:rPr>
      </w:pPr>
    </w:p>
    <w:p w14:paraId="7BE6A425" w14:textId="77777777" w:rsidR="00FC3246" w:rsidRPr="00FC3246" w:rsidRDefault="00FC3246" w:rsidP="00FC3246">
      <w:pPr>
        <w:jc w:val="right"/>
        <w:rPr>
          <w:rFonts w:ascii="Open Sans" w:hAnsi="Open Sans" w:cs="Open Sans"/>
        </w:rPr>
      </w:pPr>
    </w:p>
    <w:p w14:paraId="5A3409FD" w14:textId="77777777" w:rsidR="00FC3246" w:rsidRPr="00FC3246" w:rsidRDefault="00FC3246" w:rsidP="00FC3246">
      <w:pPr>
        <w:rPr>
          <w:rFonts w:ascii="Open Sans" w:hAnsi="Open Sans" w:cs="Open Sans"/>
        </w:rPr>
        <w:sectPr w:rsidR="00FC3246" w:rsidRPr="00FC3246" w:rsidSect="00FC3246">
          <w:pgSz w:w="12240" w:h="15840" w:code="1"/>
          <w:pgMar w:top="1440" w:right="1440" w:bottom="1440" w:left="144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0"/>
      </w:tblGrid>
      <w:tr w:rsidR="00FC3246" w:rsidRPr="00FC3246" w14:paraId="5FD37367" w14:textId="77777777" w:rsidTr="00D917FC">
        <w:tc>
          <w:tcPr>
            <w:tcW w:w="9576" w:type="dxa"/>
            <w:shd w:val="clear" w:color="auto" w:fill="F2F2F2"/>
          </w:tcPr>
          <w:p w14:paraId="19701424" w14:textId="77777777" w:rsidR="00FC3246" w:rsidRPr="00FC3246" w:rsidRDefault="00FC3246" w:rsidP="00D917FC">
            <w:pPr>
              <w:rPr>
                <w:rFonts w:ascii="Open Sans" w:hAnsi="Open Sans" w:cs="Open Sans"/>
                <w:sz w:val="24"/>
                <w:szCs w:val="24"/>
              </w:rPr>
            </w:pPr>
            <w:bookmarkStart w:id="0" w:name="OLE_LINK1"/>
            <w:r w:rsidRPr="00FC3246">
              <w:rPr>
                <w:rFonts w:ascii="Open Sans" w:hAnsi="Open Sans" w:cs="Open Sans"/>
                <w:sz w:val="24"/>
                <w:szCs w:val="24"/>
              </w:rPr>
              <w:lastRenderedPageBreak/>
              <w:t>[BEFORE YOU BEGIN:</w:t>
            </w:r>
          </w:p>
          <w:p w14:paraId="7BC16BC3" w14:textId="181629DF" w:rsidR="00FC3246" w:rsidRPr="00FC3246" w:rsidRDefault="00FC3246" w:rsidP="00D917FC">
            <w:pPr>
              <w:rPr>
                <w:rFonts w:ascii="Open Sans" w:hAnsi="Open Sans" w:cs="Open Sans"/>
              </w:rPr>
            </w:pPr>
            <w:r w:rsidRPr="00FC3246">
              <w:rPr>
                <w:rFonts w:ascii="Open Sans" w:hAnsi="Open Sans" w:cs="Open Sans"/>
              </w:rPr>
              <w:t>This template is aligned with the requirements for program suspension/cancellation, as outlined in Academic Program Suspension and Cancellation policy and procedure [</w:t>
            </w:r>
            <w:r w:rsidRPr="00FC3246">
              <w:rPr>
                <w:rFonts w:ascii="Open Sans" w:hAnsi="Open Sans" w:cs="Open Sans"/>
                <w:highlight w:val="yellow"/>
              </w:rPr>
              <w:t>hyperlinked</w:t>
            </w:r>
            <w:r w:rsidRPr="00FC3246">
              <w:rPr>
                <w:rFonts w:ascii="Open Sans" w:hAnsi="Open Sans" w:cs="Open Sans"/>
              </w:rPr>
              <w:t xml:space="preserve">]. The decision to suspend or cancel a program is preceded by a </w:t>
            </w:r>
            <w:proofErr w:type="gramStart"/>
            <w:r w:rsidR="004A5C27">
              <w:rPr>
                <w:rFonts w:ascii="Open Sans" w:hAnsi="Open Sans" w:cs="Open Sans"/>
              </w:rPr>
              <w:t>20 business</w:t>
            </w:r>
            <w:proofErr w:type="gramEnd"/>
            <w:r w:rsidR="004A5C27">
              <w:rPr>
                <w:rFonts w:ascii="Open Sans" w:hAnsi="Open Sans" w:cs="Open Sans"/>
              </w:rPr>
              <w:t xml:space="preserve"> </w:t>
            </w:r>
            <w:r w:rsidRPr="00FC3246">
              <w:rPr>
                <w:rFonts w:ascii="Open Sans" w:hAnsi="Open Sans" w:cs="Open Sans"/>
              </w:rPr>
              <w:t xml:space="preserve">information gathering </w:t>
            </w:r>
            <w:r w:rsidR="001968C4">
              <w:rPr>
                <w:rFonts w:ascii="Open Sans" w:hAnsi="Open Sans" w:cs="Open Sans"/>
              </w:rPr>
              <w:t xml:space="preserve">period </w:t>
            </w:r>
            <w:r w:rsidRPr="00FC3246">
              <w:rPr>
                <w:rFonts w:ascii="Open Sans" w:hAnsi="Open Sans" w:cs="Open Sans"/>
              </w:rPr>
              <w:t xml:space="preserve">with the </w:t>
            </w:r>
            <w:r w:rsidR="0009560D">
              <w:rPr>
                <w:rFonts w:ascii="Open Sans" w:hAnsi="Open Sans" w:cs="Open Sans"/>
              </w:rPr>
              <w:t>interest h</w:t>
            </w:r>
            <w:r w:rsidRPr="00FC3246">
              <w:rPr>
                <w:rFonts w:ascii="Open Sans" w:hAnsi="Open Sans" w:cs="Open Sans"/>
              </w:rPr>
              <w:t xml:space="preserve">olders, and takes into consideration required elements of qualitative and quantitative program performance and evaluation data. This template guides the documentation of the key issues driving the recommendation, impact, </w:t>
            </w:r>
            <w:r w:rsidR="0065480E">
              <w:rPr>
                <w:rFonts w:ascii="Open Sans" w:hAnsi="Open Sans" w:cs="Open Sans"/>
              </w:rPr>
              <w:t>information gathering</w:t>
            </w:r>
            <w:r w:rsidRPr="00FC3246">
              <w:rPr>
                <w:rFonts w:ascii="Open Sans" w:hAnsi="Open Sans" w:cs="Open Sans"/>
              </w:rPr>
              <w:t xml:space="preserve">, and transition/teach out plan, etc. as outlined in the policy and procedure.   </w:t>
            </w:r>
          </w:p>
          <w:p w14:paraId="46500B01" w14:textId="77777777" w:rsidR="00FC3246" w:rsidRPr="00FC3246" w:rsidRDefault="00FC3246" w:rsidP="00D917FC">
            <w:pPr>
              <w:rPr>
                <w:rFonts w:ascii="Open Sans" w:hAnsi="Open Sans" w:cs="Open Sans"/>
              </w:rPr>
            </w:pPr>
            <w:r w:rsidRPr="00FC3246">
              <w:rPr>
                <w:rFonts w:ascii="Open Sans" w:hAnsi="Open Sans" w:cs="Open Sans"/>
              </w:rPr>
              <w:t xml:space="preserve">The text in the square brackets indicates guidelines for completing this document. Delete and/or replace this text as you work through the document. Keep the text that is not in the square brackets. </w:t>
            </w:r>
          </w:p>
          <w:p w14:paraId="07C30640" w14:textId="38F88FC7" w:rsidR="00FC3246" w:rsidRPr="00FC3246" w:rsidRDefault="00FC3246" w:rsidP="00D917FC">
            <w:pPr>
              <w:pStyle w:val="tabletext"/>
              <w:rPr>
                <w:rFonts w:ascii="Open Sans" w:hAnsi="Open Sans" w:cs="Open Sans"/>
                <w:szCs w:val="22"/>
              </w:rPr>
            </w:pPr>
            <w:r w:rsidRPr="00FC3246">
              <w:rPr>
                <w:rFonts w:ascii="Open Sans" w:hAnsi="Open Sans" w:cs="Open Sans"/>
                <w:szCs w:val="22"/>
              </w:rPr>
              <w:t>The school dean submits the completed document to the Vice President Academic for consideration.]</w:t>
            </w:r>
          </w:p>
        </w:tc>
      </w:tr>
    </w:tbl>
    <w:bookmarkEnd w:id="0"/>
    <w:p w14:paraId="4DFF326C" w14:textId="77777777" w:rsidR="00FC3246" w:rsidRPr="00FC3246" w:rsidRDefault="00FC3246" w:rsidP="004A5C27">
      <w:pPr>
        <w:pStyle w:val="Heading2"/>
        <w:numPr>
          <w:ilvl w:val="0"/>
          <w:numId w:val="4"/>
        </w:numPr>
        <w:rPr>
          <w:rFonts w:ascii="Open Sans" w:hAnsi="Open Sans" w:cs="Open Sans"/>
        </w:rPr>
      </w:pPr>
      <w:r w:rsidRPr="00FC3246">
        <w:rPr>
          <w:rFonts w:ascii="Open Sans" w:hAnsi="Open Sans" w:cs="Open Sans"/>
        </w:rPr>
        <w:t>Recommendation for Suspension or Cancellation</w:t>
      </w:r>
    </w:p>
    <w:p w14:paraId="523E4AAD" w14:textId="32B08CA0" w:rsidR="00FC3246" w:rsidRPr="00FC3246" w:rsidRDefault="00FC3246" w:rsidP="00FC3246">
      <w:pPr>
        <w:rPr>
          <w:rFonts w:ascii="Open Sans" w:hAnsi="Open Sans" w:cs="Open Sans"/>
        </w:rPr>
      </w:pPr>
      <w:r w:rsidRPr="00FC3246">
        <w:rPr>
          <w:rFonts w:ascii="Open Sans" w:hAnsi="Open Sans" w:cs="Open Sans"/>
        </w:rPr>
        <w:t xml:space="preserve">[Identify whether this is a recommendation for program suspension or cancellation and change title as appropriate. State the name of the </w:t>
      </w:r>
      <w:proofErr w:type="gramStart"/>
      <w:r w:rsidRPr="00FC3246">
        <w:rPr>
          <w:rFonts w:ascii="Open Sans" w:hAnsi="Open Sans" w:cs="Open Sans"/>
        </w:rPr>
        <w:t>School</w:t>
      </w:r>
      <w:proofErr w:type="gramEnd"/>
      <w:r w:rsidRPr="00FC3246">
        <w:rPr>
          <w:rFonts w:ascii="Open Sans" w:hAnsi="Open Sans" w:cs="Open Sans"/>
        </w:rPr>
        <w:t xml:space="preserve"> and the full credential and name of the program affected.]</w:t>
      </w:r>
    </w:p>
    <w:p w14:paraId="3AC3A8D6" w14:textId="77777777" w:rsidR="00FC3246" w:rsidRPr="00FC3246" w:rsidRDefault="00FC3246" w:rsidP="004A5C27">
      <w:pPr>
        <w:pStyle w:val="Heading2"/>
        <w:numPr>
          <w:ilvl w:val="0"/>
          <w:numId w:val="4"/>
        </w:numPr>
        <w:rPr>
          <w:rFonts w:ascii="Open Sans" w:hAnsi="Open Sans" w:cs="Open Sans"/>
        </w:rPr>
      </w:pPr>
      <w:r w:rsidRPr="00FC3246">
        <w:rPr>
          <w:rFonts w:ascii="Open Sans" w:hAnsi="Open Sans" w:cs="Open Sans"/>
        </w:rPr>
        <w:t>Key Issues/Rationale</w:t>
      </w:r>
    </w:p>
    <w:p w14:paraId="7F30F959" w14:textId="77777777" w:rsidR="00FC3246" w:rsidRPr="00FC3246" w:rsidRDefault="00FC3246" w:rsidP="00FC3246">
      <w:pPr>
        <w:rPr>
          <w:rFonts w:ascii="Open Sans" w:hAnsi="Open Sans" w:cs="Open Sans"/>
        </w:rPr>
      </w:pPr>
      <w:r w:rsidRPr="00FC3246">
        <w:rPr>
          <w:rFonts w:ascii="Open Sans" w:hAnsi="Open Sans" w:cs="Open Sans"/>
        </w:rPr>
        <w:t>[Identify the key issues/rationale driving this recommendation (for example, a change in institutional mandate, resource constraints, poor program performance, etc.)]</w:t>
      </w:r>
    </w:p>
    <w:p w14:paraId="14DAC2D8" w14:textId="30CB7BCE" w:rsidR="00FC3246" w:rsidRPr="00FC3246" w:rsidRDefault="00FC3246" w:rsidP="004A5C27">
      <w:pPr>
        <w:pStyle w:val="Heading2"/>
        <w:numPr>
          <w:ilvl w:val="0"/>
          <w:numId w:val="4"/>
        </w:numPr>
        <w:rPr>
          <w:rFonts w:ascii="Open Sans" w:hAnsi="Open Sans" w:cs="Open Sans"/>
        </w:rPr>
      </w:pPr>
      <w:r w:rsidRPr="00FC3246">
        <w:rPr>
          <w:rFonts w:ascii="Open Sans" w:hAnsi="Open Sans" w:cs="Open Sans"/>
        </w:rPr>
        <w:t xml:space="preserve">Summary of </w:t>
      </w:r>
      <w:r w:rsidR="0065480E">
        <w:rPr>
          <w:rFonts w:ascii="Open Sans" w:hAnsi="Open Sans" w:cs="Open Sans"/>
        </w:rPr>
        <w:t>Information Gathering Process</w:t>
      </w:r>
    </w:p>
    <w:p w14:paraId="2771A785" w14:textId="34A34905" w:rsidR="00FC3246" w:rsidRPr="00FC3246" w:rsidRDefault="00FC3246" w:rsidP="00FC3246">
      <w:pPr>
        <w:pStyle w:val="BodyText"/>
        <w:ind w:left="0"/>
        <w:rPr>
          <w:rFonts w:ascii="Open Sans" w:hAnsi="Open Sans" w:cs="Open Sans"/>
        </w:rPr>
      </w:pPr>
      <w:r w:rsidRPr="00FC3246">
        <w:rPr>
          <w:rFonts w:ascii="Open Sans" w:hAnsi="Open Sans" w:cs="Open Sans"/>
        </w:rPr>
        <w:t xml:space="preserve">[Summarize the </w:t>
      </w:r>
      <w:r w:rsidR="0065480E">
        <w:rPr>
          <w:rFonts w:ascii="Open Sans" w:hAnsi="Open Sans" w:cs="Open Sans"/>
        </w:rPr>
        <w:t>information gathering</w:t>
      </w:r>
      <w:r w:rsidRPr="00FC3246">
        <w:rPr>
          <w:rFonts w:ascii="Open Sans" w:hAnsi="Open Sans" w:cs="Open Sans"/>
        </w:rPr>
        <w:t xml:space="preserve"> process, providing details of </w:t>
      </w:r>
      <w:r>
        <w:rPr>
          <w:rFonts w:ascii="Open Sans" w:hAnsi="Open Sans" w:cs="Open Sans"/>
        </w:rPr>
        <w:t xml:space="preserve">interest </w:t>
      </w:r>
      <w:r w:rsidRPr="00FC3246">
        <w:rPr>
          <w:rFonts w:ascii="Open Sans" w:hAnsi="Open Sans" w:cs="Open Sans"/>
        </w:rPr>
        <w:t>holder participation and input (including alternative suggestions put forward), and impact this had on the final recommendation.]</w:t>
      </w:r>
    </w:p>
    <w:p w14:paraId="4E3464FE" w14:textId="77777777" w:rsidR="00FC3246" w:rsidRPr="00FC3246" w:rsidRDefault="00FC3246" w:rsidP="004A5C27">
      <w:pPr>
        <w:pStyle w:val="Heading2"/>
        <w:numPr>
          <w:ilvl w:val="0"/>
          <w:numId w:val="4"/>
        </w:numPr>
        <w:rPr>
          <w:rFonts w:ascii="Open Sans" w:hAnsi="Open Sans" w:cs="Open Sans"/>
        </w:rPr>
      </w:pPr>
      <w:r w:rsidRPr="00FC3246">
        <w:rPr>
          <w:rFonts w:ascii="Open Sans" w:hAnsi="Open Sans" w:cs="Open Sans"/>
        </w:rPr>
        <w:t>Summary of Alternatives Considered</w:t>
      </w:r>
    </w:p>
    <w:p w14:paraId="4B134FA5" w14:textId="77777777" w:rsidR="00FC3246" w:rsidRPr="00FC3246" w:rsidRDefault="00FC3246" w:rsidP="00FC3246">
      <w:pPr>
        <w:pStyle w:val="BodyText"/>
        <w:ind w:left="0"/>
        <w:rPr>
          <w:rFonts w:ascii="Open Sans" w:hAnsi="Open Sans" w:cs="Open Sans"/>
        </w:rPr>
      </w:pPr>
      <w:r w:rsidRPr="00FC3246">
        <w:rPr>
          <w:rFonts w:ascii="Open Sans" w:hAnsi="Open Sans" w:cs="Open Sans"/>
        </w:rPr>
        <w:t xml:space="preserve">[Briefly summarize alternatives to suspension or cancellation that were considered but not </w:t>
      </w:r>
      <w:proofErr w:type="gramStart"/>
      <w:r w:rsidRPr="00FC3246">
        <w:rPr>
          <w:rFonts w:ascii="Open Sans" w:hAnsi="Open Sans" w:cs="Open Sans"/>
        </w:rPr>
        <w:t>recommended, and</w:t>
      </w:r>
      <w:proofErr w:type="gramEnd"/>
      <w:r w:rsidRPr="00FC3246">
        <w:rPr>
          <w:rFonts w:ascii="Open Sans" w:hAnsi="Open Sans" w:cs="Open Sans"/>
        </w:rPr>
        <w:t xml:space="preserve"> provide rationale.]</w:t>
      </w:r>
    </w:p>
    <w:p w14:paraId="3EE351F2" w14:textId="12D21650" w:rsidR="00FC3246" w:rsidRPr="00FC3246" w:rsidRDefault="00FC3246" w:rsidP="004A5C27">
      <w:pPr>
        <w:pStyle w:val="Heading2"/>
        <w:numPr>
          <w:ilvl w:val="0"/>
          <w:numId w:val="4"/>
        </w:numPr>
        <w:rPr>
          <w:rFonts w:ascii="Open Sans" w:hAnsi="Open Sans" w:cs="Open Sans"/>
        </w:rPr>
      </w:pPr>
      <w:r w:rsidRPr="00FC3246">
        <w:rPr>
          <w:rFonts w:ascii="Open Sans" w:hAnsi="Open Sans" w:cs="Open Sans"/>
        </w:rPr>
        <w:lastRenderedPageBreak/>
        <w:t xml:space="preserve">Impact on </w:t>
      </w:r>
      <w:r>
        <w:rPr>
          <w:rFonts w:ascii="Open Sans" w:hAnsi="Open Sans" w:cs="Open Sans"/>
        </w:rPr>
        <w:t>Interest H</w:t>
      </w:r>
      <w:r w:rsidRPr="00FC3246">
        <w:rPr>
          <w:rFonts w:ascii="Open Sans" w:hAnsi="Open Sans" w:cs="Open Sans"/>
        </w:rPr>
        <w:t>olders</w:t>
      </w:r>
    </w:p>
    <w:p w14:paraId="31CB850F" w14:textId="617F1BE6" w:rsidR="00FC3246" w:rsidRPr="00FC3246" w:rsidRDefault="00FC3246" w:rsidP="00FC3246">
      <w:pPr>
        <w:pStyle w:val="BodyText"/>
        <w:ind w:left="0"/>
        <w:rPr>
          <w:rFonts w:ascii="Open Sans" w:hAnsi="Open Sans" w:cs="Open Sans"/>
        </w:rPr>
      </w:pPr>
      <w:r w:rsidRPr="00FC3246">
        <w:rPr>
          <w:rFonts w:ascii="Open Sans" w:hAnsi="Open Sans" w:cs="Open Sans"/>
        </w:rPr>
        <w:t>[Identify the impact of the recommendation on students, faculty, other</w:t>
      </w:r>
      <w:r>
        <w:rPr>
          <w:rFonts w:ascii="Open Sans" w:hAnsi="Open Sans" w:cs="Open Sans"/>
        </w:rPr>
        <w:t xml:space="preserve"> interest </w:t>
      </w:r>
      <w:r w:rsidRPr="00FC3246">
        <w:rPr>
          <w:rFonts w:ascii="Open Sans" w:hAnsi="Open Sans" w:cs="Open Sans"/>
        </w:rPr>
        <w:t xml:space="preserve">holders, and resources (e.g. facilities, operating costs, capital expenditure, lost tuition, etc.).  For programs that receive targeted funding, ensure appropriate </w:t>
      </w:r>
      <w:r w:rsidR="0065480E">
        <w:rPr>
          <w:rFonts w:ascii="Open Sans" w:hAnsi="Open Sans" w:cs="Open Sans"/>
        </w:rPr>
        <w:t>information gathering</w:t>
      </w:r>
      <w:r w:rsidRPr="00FC3246">
        <w:rPr>
          <w:rFonts w:ascii="Open Sans" w:hAnsi="Open Sans" w:cs="Open Sans"/>
        </w:rPr>
        <w:t xml:space="preserve"> with funding source(s) and identify plans for funding.]</w:t>
      </w:r>
    </w:p>
    <w:p w14:paraId="67BC699D" w14:textId="77777777" w:rsidR="00FC3246" w:rsidRPr="00FC3246" w:rsidRDefault="00FC3246" w:rsidP="004A5C27">
      <w:pPr>
        <w:pStyle w:val="Heading2"/>
        <w:numPr>
          <w:ilvl w:val="0"/>
          <w:numId w:val="4"/>
        </w:numPr>
        <w:rPr>
          <w:rFonts w:ascii="Open Sans" w:hAnsi="Open Sans" w:cs="Open Sans"/>
        </w:rPr>
      </w:pPr>
      <w:r w:rsidRPr="00FC3246">
        <w:rPr>
          <w:rFonts w:ascii="Open Sans" w:hAnsi="Open Sans" w:cs="Open Sans"/>
        </w:rPr>
        <w:t>Teach-out Plan</w:t>
      </w:r>
    </w:p>
    <w:p w14:paraId="422C8BB8" w14:textId="77777777" w:rsidR="00FC3246" w:rsidRPr="00FC3246" w:rsidRDefault="00FC3246" w:rsidP="00FC3246">
      <w:pPr>
        <w:pStyle w:val="BodyText"/>
        <w:ind w:left="0"/>
        <w:rPr>
          <w:rFonts w:ascii="Open Sans" w:hAnsi="Open Sans" w:cs="Open Sans"/>
        </w:rPr>
      </w:pPr>
      <w:r w:rsidRPr="00FC3246">
        <w:rPr>
          <w:rFonts w:ascii="Open Sans" w:hAnsi="Open Sans" w:cs="Open Sans"/>
        </w:rPr>
        <w:t>[Describe the teach-out plan for existing students to complete their credential, with the goal of minimizing impact on current students.]</w:t>
      </w:r>
    </w:p>
    <w:p w14:paraId="41F8E9F6" w14:textId="77777777" w:rsidR="00FC3246" w:rsidRPr="00FC3246" w:rsidRDefault="00FC3246" w:rsidP="004A5C27">
      <w:pPr>
        <w:pStyle w:val="Heading2"/>
        <w:numPr>
          <w:ilvl w:val="0"/>
          <w:numId w:val="4"/>
        </w:numPr>
        <w:rPr>
          <w:rFonts w:ascii="Open Sans" w:hAnsi="Open Sans" w:cs="Open Sans"/>
        </w:rPr>
      </w:pPr>
      <w:r w:rsidRPr="00FC3246">
        <w:rPr>
          <w:rFonts w:ascii="Open Sans" w:hAnsi="Open Sans" w:cs="Open Sans"/>
        </w:rPr>
        <w:t>Transition Plan</w:t>
      </w:r>
    </w:p>
    <w:p w14:paraId="05344D39" w14:textId="26097CDD" w:rsidR="00FC3246" w:rsidRPr="00FC3246" w:rsidRDefault="00FC3246" w:rsidP="00FC3246">
      <w:pPr>
        <w:pStyle w:val="BodyText"/>
        <w:ind w:left="0"/>
        <w:rPr>
          <w:rFonts w:ascii="Open Sans" w:hAnsi="Open Sans" w:cs="Open Sans"/>
        </w:rPr>
      </w:pPr>
      <w:r w:rsidRPr="00FC3246">
        <w:rPr>
          <w:rFonts w:ascii="Open Sans" w:hAnsi="Open Sans" w:cs="Open Sans"/>
        </w:rPr>
        <w:t xml:space="preserve">[Describe the transition plan for other affected </w:t>
      </w:r>
      <w:r>
        <w:rPr>
          <w:rFonts w:ascii="Open Sans" w:hAnsi="Open Sans" w:cs="Open Sans"/>
        </w:rPr>
        <w:t xml:space="preserve">interest </w:t>
      </w:r>
      <w:r w:rsidRPr="00FC3246">
        <w:rPr>
          <w:rFonts w:ascii="Open Sans" w:hAnsi="Open Sans" w:cs="Open Sans"/>
        </w:rPr>
        <w:t>holders (beyond students), particularly faculty.]</w:t>
      </w:r>
    </w:p>
    <w:p w14:paraId="428348CB" w14:textId="0DAE0A98" w:rsidR="00FC3246" w:rsidRPr="00FC3246" w:rsidRDefault="00FC3246" w:rsidP="00FC3246">
      <w:pPr>
        <w:pStyle w:val="BodyText"/>
        <w:ind w:left="0"/>
        <w:rPr>
          <w:rFonts w:ascii="Open Sans" w:hAnsi="Open Sans" w:cs="Open Sans"/>
        </w:rPr>
      </w:pPr>
      <w:r w:rsidRPr="00FC3246">
        <w:rPr>
          <w:rFonts w:ascii="Open Sans" w:hAnsi="Open Sans" w:cs="Open Sans"/>
        </w:rPr>
        <w:t xml:space="preserve">[Provide a high-level transition timeline, including key HR processes (e.g., </w:t>
      </w:r>
      <w:r w:rsidR="0065480E">
        <w:rPr>
          <w:rFonts w:ascii="Open Sans" w:hAnsi="Open Sans" w:cs="Open Sans"/>
        </w:rPr>
        <w:t>information gathering</w:t>
      </w:r>
      <w:r w:rsidRPr="00FC3246">
        <w:rPr>
          <w:rFonts w:ascii="Open Sans" w:hAnsi="Open Sans" w:cs="Open Sans"/>
        </w:rPr>
        <w:t>, notice periods), collective agreement requirements, academic staffing implications, recruitment impacts, and alignment with timelines under the College and Institute Act. This should outline anticipated dates for key milestones such as reassignment or layoff deadlines, advice from Education Council (for program cancellation), where applicable.</w:t>
      </w:r>
    </w:p>
    <w:p w14:paraId="418C595B" w14:textId="77777777" w:rsidR="00FC3246" w:rsidRPr="00FC3246" w:rsidRDefault="00FC3246" w:rsidP="00FC3246">
      <w:pPr>
        <w:pStyle w:val="BodyText"/>
        <w:ind w:left="0"/>
        <w:rPr>
          <w:rFonts w:ascii="Open Sans" w:hAnsi="Open Sans" w:cs="Open Sans"/>
        </w:rPr>
      </w:pPr>
      <w:r w:rsidRPr="00FC3246">
        <w:rPr>
          <w:rFonts w:ascii="Open Sans" w:hAnsi="Open Sans" w:cs="Open Sans"/>
        </w:rPr>
        <w:t xml:space="preserve">[List any courses that will no longer be offered at the college </w:t>
      </w:r>
      <w:proofErr w:type="gramStart"/>
      <w:r w:rsidRPr="00FC3246">
        <w:rPr>
          <w:rFonts w:ascii="Open Sans" w:hAnsi="Open Sans" w:cs="Open Sans"/>
        </w:rPr>
        <w:t>as a result of</w:t>
      </w:r>
      <w:proofErr w:type="gramEnd"/>
      <w:r w:rsidRPr="00FC3246">
        <w:rPr>
          <w:rFonts w:ascii="Open Sans" w:hAnsi="Open Sans" w:cs="Open Sans"/>
        </w:rPr>
        <w:t xml:space="preserve"> this suspension/</w:t>
      </w:r>
      <w:proofErr w:type="gramStart"/>
      <w:r w:rsidRPr="00FC3246">
        <w:rPr>
          <w:rFonts w:ascii="Open Sans" w:hAnsi="Open Sans" w:cs="Open Sans"/>
        </w:rPr>
        <w:t>cancellation, and</w:t>
      </w:r>
      <w:proofErr w:type="gramEnd"/>
      <w:r w:rsidRPr="00FC3246">
        <w:rPr>
          <w:rFonts w:ascii="Open Sans" w:hAnsi="Open Sans" w:cs="Open Sans"/>
        </w:rPr>
        <w:t xml:space="preserve"> identify timeframes.]</w:t>
      </w:r>
    </w:p>
    <w:p w14:paraId="404CC815" w14:textId="77777777" w:rsidR="00FC3246" w:rsidRPr="00FC3246" w:rsidRDefault="00FC3246" w:rsidP="00FC3246">
      <w:pPr>
        <w:pStyle w:val="BodyText"/>
        <w:ind w:left="0"/>
        <w:rPr>
          <w:rFonts w:ascii="Open Sans" w:hAnsi="Open Sans" w:cs="Open Sans"/>
        </w:rPr>
      </w:pPr>
      <w:r w:rsidRPr="00FC3246">
        <w:rPr>
          <w:rFonts w:ascii="Open Sans" w:hAnsi="Open Sans" w:cs="Open Sans"/>
        </w:rPr>
        <w:t>[Identify any dedicated spaces allocated to this program and proposed future use of those spaces.]</w:t>
      </w:r>
    </w:p>
    <w:p w14:paraId="5CA4A72B" w14:textId="77777777" w:rsidR="00FC3246" w:rsidRPr="00FC3246" w:rsidRDefault="00FC3246" w:rsidP="004A5C27">
      <w:pPr>
        <w:pStyle w:val="Heading2"/>
        <w:numPr>
          <w:ilvl w:val="0"/>
          <w:numId w:val="4"/>
        </w:numPr>
        <w:rPr>
          <w:rFonts w:ascii="Open Sans" w:hAnsi="Open Sans" w:cs="Open Sans"/>
        </w:rPr>
      </w:pPr>
      <w:r w:rsidRPr="00FC3246">
        <w:rPr>
          <w:rFonts w:ascii="Open Sans" w:hAnsi="Open Sans" w:cs="Open Sans"/>
        </w:rPr>
        <w:t>Communication Plan</w:t>
      </w:r>
    </w:p>
    <w:p w14:paraId="33ADF8C9" w14:textId="0F7C55D6" w:rsidR="00FC3246" w:rsidRPr="00FC3246" w:rsidRDefault="00FC3246" w:rsidP="00FC3246">
      <w:pPr>
        <w:pStyle w:val="BodyText"/>
        <w:ind w:left="0"/>
        <w:rPr>
          <w:rFonts w:ascii="Open Sans" w:hAnsi="Open Sans" w:cs="Open Sans"/>
        </w:rPr>
      </w:pPr>
      <w:r w:rsidRPr="00FC3246">
        <w:rPr>
          <w:rFonts w:ascii="Open Sans" w:hAnsi="Open Sans" w:cs="Open Sans"/>
        </w:rPr>
        <w:t xml:space="preserve">[Summarize the communication plan to ensure all </w:t>
      </w:r>
      <w:r>
        <w:rPr>
          <w:rFonts w:ascii="Open Sans" w:hAnsi="Open Sans" w:cs="Open Sans"/>
        </w:rPr>
        <w:t xml:space="preserve">interest </w:t>
      </w:r>
      <w:r w:rsidRPr="00FC3246">
        <w:rPr>
          <w:rFonts w:ascii="Open Sans" w:hAnsi="Open Sans" w:cs="Open Sans"/>
        </w:rPr>
        <w:t xml:space="preserve">holders are fully informed.  Internal </w:t>
      </w:r>
      <w:r>
        <w:rPr>
          <w:rFonts w:ascii="Open Sans" w:hAnsi="Open Sans" w:cs="Open Sans"/>
        </w:rPr>
        <w:t xml:space="preserve">groups </w:t>
      </w:r>
      <w:r w:rsidRPr="00FC3246">
        <w:rPr>
          <w:rFonts w:ascii="Open Sans" w:hAnsi="Open Sans" w:cs="Open Sans"/>
        </w:rPr>
        <w:t>that should be informed</w:t>
      </w:r>
      <w:r>
        <w:rPr>
          <w:rFonts w:ascii="Open Sans" w:hAnsi="Open Sans" w:cs="Open Sans"/>
        </w:rPr>
        <w:t xml:space="preserve"> may</w:t>
      </w:r>
      <w:r w:rsidRPr="00FC3246">
        <w:rPr>
          <w:rFonts w:ascii="Open Sans" w:hAnsi="Open Sans" w:cs="Open Sans"/>
        </w:rPr>
        <w:t xml:space="preserve"> include, as appropriate: faculty, staff, faculty/management in service teaching departments, Human Resources, Labour Relations, Student Financial Aid, Registrar’s Office, Program Advising, Admissions, Marketing &amp; Communications, etc.]</w:t>
      </w:r>
    </w:p>
    <w:p w14:paraId="342DFA88" w14:textId="77777777" w:rsidR="00FC3246" w:rsidRPr="00FC3246" w:rsidRDefault="00FC3246" w:rsidP="004A5C27">
      <w:pPr>
        <w:pStyle w:val="Heading2"/>
        <w:numPr>
          <w:ilvl w:val="0"/>
          <w:numId w:val="4"/>
        </w:numPr>
        <w:rPr>
          <w:rFonts w:ascii="Open Sans" w:hAnsi="Open Sans" w:cs="Open Sans"/>
        </w:rPr>
      </w:pPr>
      <w:r w:rsidRPr="00FC3246">
        <w:rPr>
          <w:rFonts w:ascii="Open Sans" w:hAnsi="Open Sans" w:cs="Open Sans"/>
        </w:rPr>
        <w:t>Implementation Plan</w:t>
      </w:r>
    </w:p>
    <w:p w14:paraId="62F10022" w14:textId="77777777" w:rsidR="00FC3246" w:rsidRPr="00FC3246" w:rsidRDefault="00FC3246" w:rsidP="00FC3246">
      <w:pPr>
        <w:rPr>
          <w:rFonts w:ascii="Open Sans" w:hAnsi="Open Sans" w:cs="Open Sans"/>
        </w:rPr>
      </w:pPr>
      <w:r w:rsidRPr="00FC3246">
        <w:rPr>
          <w:rFonts w:ascii="Open Sans" w:hAnsi="Open Sans" w:cs="Open Sans"/>
        </w:rPr>
        <w:t>[Summarize the key next steps, financial implications, and the timing of the recommendation.]</w:t>
      </w:r>
    </w:p>
    <w:p w14:paraId="529EF231" w14:textId="77777777" w:rsidR="00FC3246" w:rsidRPr="00FC3246" w:rsidRDefault="00FC3246" w:rsidP="00FC3246">
      <w:pPr>
        <w:rPr>
          <w:rFonts w:ascii="Open Sans" w:hAnsi="Open Sans" w:cs="Open Sans"/>
        </w:rPr>
      </w:pPr>
    </w:p>
    <w:p w14:paraId="36BE1379" w14:textId="77777777" w:rsidR="00FC3246" w:rsidRPr="00FC3246" w:rsidRDefault="00FC3246" w:rsidP="00FC3246">
      <w:pPr>
        <w:rPr>
          <w:rFonts w:ascii="Open Sans" w:hAnsi="Open Sans" w:cs="Open Sans"/>
        </w:rPr>
      </w:pPr>
    </w:p>
    <w:p w14:paraId="34FDE259" w14:textId="77777777" w:rsidR="00FC3246" w:rsidRPr="00FC3246" w:rsidRDefault="00FC3246" w:rsidP="00FC3246">
      <w:pPr>
        <w:pStyle w:val="Heading2"/>
        <w:pBdr>
          <w:top w:val="single" w:sz="4" w:space="1" w:color="auto"/>
          <w:left w:val="single" w:sz="4" w:space="4" w:color="auto"/>
          <w:bottom w:val="single" w:sz="4" w:space="1" w:color="auto"/>
          <w:right w:val="single" w:sz="4" w:space="4" w:color="auto"/>
        </w:pBdr>
        <w:rPr>
          <w:rFonts w:ascii="Open Sans" w:hAnsi="Open Sans" w:cs="Open Sans"/>
        </w:rPr>
      </w:pPr>
      <w:r w:rsidRPr="00FC3246">
        <w:rPr>
          <w:rFonts w:ascii="Open Sans" w:hAnsi="Open Sans" w:cs="Open Sans"/>
        </w:rPr>
        <w:t>Vice President Academic Approval</w:t>
      </w:r>
    </w:p>
    <w:p w14:paraId="0AE13E90" w14:textId="77777777" w:rsidR="00FC3246" w:rsidRPr="00FC3246" w:rsidRDefault="00FC3246" w:rsidP="00FC3246">
      <w:pPr>
        <w:pBdr>
          <w:top w:val="single" w:sz="4" w:space="1" w:color="auto"/>
          <w:left w:val="single" w:sz="4" w:space="4" w:color="auto"/>
          <w:bottom w:val="single" w:sz="4" w:space="1" w:color="auto"/>
          <w:right w:val="single" w:sz="4" w:space="4" w:color="auto"/>
        </w:pBdr>
        <w:rPr>
          <w:rFonts w:ascii="Open Sans" w:hAnsi="Open Sans" w:cs="Open Sans"/>
        </w:rPr>
      </w:pPr>
    </w:p>
    <w:p w14:paraId="7E29BFB3" w14:textId="77777777" w:rsidR="00FC3246" w:rsidRPr="00FC3246" w:rsidRDefault="00FC3246" w:rsidP="00FC3246">
      <w:pPr>
        <w:pBdr>
          <w:top w:val="single" w:sz="4" w:space="1" w:color="auto"/>
          <w:left w:val="single" w:sz="4" w:space="4" w:color="auto"/>
          <w:bottom w:val="single" w:sz="4" w:space="1" w:color="auto"/>
          <w:right w:val="single" w:sz="4" w:space="4" w:color="auto"/>
        </w:pBdr>
        <w:rPr>
          <w:rFonts w:ascii="Open Sans" w:hAnsi="Open Sans" w:cs="Open Sans"/>
        </w:rPr>
      </w:pPr>
    </w:p>
    <w:p w14:paraId="22AC285F" w14:textId="77777777" w:rsidR="00FC3246" w:rsidRPr="00FC3246" w:rsidRDefault="00FC3246" w:rsidP="00FC3246">
      <w:pPr>
        <w:pBdr>
          <w:top w:val="single" w:sz="4" w:space="1" w:color="auto"/>
          <w:left w:val="single" w:sz="4" w:space="4" w:color="auto"/>
          <w:bottom w:val="single" w:sz="4" w:space="1" w:color="auto"/>
          <w:right w:val="single" w:sz="4" w:space="4" w:color="auto"/>
        </w:pBdr>
        <w:rPr>
          <w:rFonts w:ascii="Open Sans" w:hAnsi="Open Sans" w:cs="Open Sans"/>
        </w:rPr>
      </w:pPr>
      <w:r w:rsidRPr="00FC3246">
        <w:rPr>
          <w:rFonts w:ascii="Open Sans" w:hAnsi="Open Sans" w:cs="Open Sans"/>
        </w:rPr>
        <w:t>___________________________________________</w:t>
      </w:r>
      <w:r w:rsidRPr="00FC3246">
        <w:rPr>
          <w:rFonts w:ascii="Open Sans" w:hAnsi="Open Sans" w:cs="Open Sans"/>
        </w:rPr>
        <w:tab/>
      </w:r>
      <w:r w:rsidRPr="00FC3246">
        <w:rPr>
          <w:rFonts w:ascii="Open Sans" w:hAnsi="Open Sans" w:cs="Open Sans"/>
        </w:rPr>
        <w:tab/>
        <w:t>______________________________</w:t>
      </w:r>
    </w:p>
    <w:p w14:paraId="41957F2E" w14:textId="77777777" w:rsidR="00FC3246" w:rsidRPr="00FC3246" w:rsidRDefault="00FC3246" w:rsidP="00FC3246">
      <w:pPr>
        <w:pBdr>
          <w:top w:val="single" w:sz="4" w:space="1" w:color="auto"/>
          <w:left w:val="single" w:sz="4" w:space="4" w:color="auto"/>
          <w:bottom w:val="single" w:sz="4" w:space="1" w:color="auto"/>
          <w:right w:val="single" w:sz="4" w:space="4" w:color="auto"/>
        </w:pBdr>
        <w:rPr>
          <w:rFonts w:ascii="Open Sans" w:hAnsi="Open Sans" w:cs="Open Sans"/>
        </w:rPr>
      </w:pPr>
      <w:r w:rsidRPr="00FC3246">
        <w:rPr>
          <w:rFonts w:ascii="Open Sans" w:hAnsi="Open Sans" w:cs="Open Sans"/>
        </w:rPr>
        <w:t>[VPA NAME], VP Academic</w:t>
      </w:r>
      <w:r w:rsidRPr="00FC3246">
        <w:rPr>
          <w:rFonts w:ascii="Open Sans" w:hAnsi="Open Sans" w:cs="Open Sans"/>
        </w:rPr>
        <w:tab/>
      </w:r>
      <w:r w:rsidRPr="00FC3246">
        <w:rPr>
          <w:rFonts w:ascii="Open Sans" w:hAnsi="Open Sans" w:cs="Open Sans"/>
        </w:rPr>
        <w:tab/>
      </w:r>
      <w:r w:rsidRPr="00FC3246">
        <w:rPr>
          <w:rFonts w:ascii="Open Sans" w:hAnsi="Open Sans" w:cs="Open Sans"/>
        </w:rPr>
        <w:tab/>
      </w:r>
      <w:r w:rsidRPr="00FC3246">
        <w:rPr>
          <w:rFonts w:ascii="Open Sans" w:hAnsi="Open Sans" w:cs="Open Sans"/>
        </w:rPr>
        <w:tab/>
      </w:r>
      <w:r w:rsidRPr="00FC3246">
        <w:rPr>
          <w:rFonts w:ascii="Open Sans" w:hAnsi="Open Sans" w:cs="Open Sans"/>
        </w:rPr>
        <w:tab/>
        <w:t>Date</w:t>
      </w:r>
    </w:p>
    <w:p w14:paraId="666F931F" w14:textId="77777777" w:rsidR="00C3568B" w:rsidRPr="00FC3246" w:rsidRDefault="00C3568B">
      <w:pPr>
        <w:rPr>
          <w:rFonts w:ascii="Open Sans" w:hAnsi="Open Sans" w:cs="Open Sans"/>
        </w:rPr>
      </w:pPr>
    </w:p>
    <w:sectPr w:rsidR="00C3568B" w:rsidRPr="00FC3246" w:rsidSect="00FC3246">
      <w:headerReference w:type="even" r:id="rId10"/>
      <w:headerReference w:type="default" r:id="rId11"/>
      <w:footerReference w:type="even" r:id="rId12"/>
      <w:footerReference w:type="default" r:id="rId13"/>
      <w:pgSz w:w="12240" w:h="15840" w:code="1"/>
      <w:pgMar w:top="1702"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67F8E" w14:textId="77777777" w:rsidR="000158E1" w:rsidRDefault="000158E1" w:rsidP="00FC3246">
      <w:pPr>
        <w:spacing w:before="0"/>
      </w:pPr>
      <w:r>
        <w:separator/>
      </w:r>
    </w:p>
  </w:endnote>
  <w:endnote w:type="continuationSeparator" w:id="0">
    <w:p w14:paraId="765426A8" w14:textId="77777777" w:rsidR="000158E1" w:rsidRDefault="000158E1" w:rsidP="00FC324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263B" w14:textId="27617CB2" w:rsidR="00FC3246" w:rsidRPr="0030188D" w:rsidRDefault="00FC3246" w:rsidP="00260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5F89" w14:textId="77777777" w:rsidR="00FC3246" w:rsidRPr="00FC3246" w:rsidRDefault="00FC3246" w:rsidP="001F08D1">
    <w:pPr>
      <w:pStyle w:val="Footer"/>
      <w:jc w:val="right"/>
    </w:pPr>
    <w:r w:rsidRPr="00FC3246">
      <w:tab/>
    </w:r>
    <w:r w:rsidRPr="00FC3246">
      <w:fldChar w:fldCharType="begin"/>
    </w:r>
    <w:r w:rsidRPr="00FC3246">
      <w:instrText xml:space="preserve"> PAGE </w:instrText>
    </w:r>
    <w:r w:rsidRPr="00FC3246">
      <w:fldChar w:fldCharType="separate"/>
    </w:r>
    <w:r w:rsidRPr="00FC3246">
      <w:rPr>
        <w:noProof/>
      </w:rPr>
      <w:t>2</w:t>
    </w:r>
    <w:r w:rsidRPr="00FC32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95E9" w14:textId="77777777" w:rsidR="000158E1" w:rsidRDefault="000158E1" w:rsidP="00FC3246">
      <w:pPr>
        <w:spacing w:before="0"/>
      </w:pPr>
      <w:r>
        <w:separator/>
      </w:r>
    </w:p>
  </w:footnote>
  <w:footnote w:type="continuationSeparator" w:id="0">
    <w:p w14:paraId="01326813" w14:textId="77777777" w:rsidR="000158E1" w:rsidRDefault="000158E1" w:rsidP="00FC324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5045E" w14:textId="77777777" w:rsidR="00FC3246" w:rsidRPr="00EA0DD6" w:rsidRDefault="00FC3246" w:rsidP="00260751">
    <w:pPr>
      <w:pStyle w:val="Header"/>
    </w:pPr>
    <w:r w:rsidRPr="0052512F">
      <w:t xml:space="preserve">Concept Paper for </w:t>
    </w:r>
    <w:r>
      <w:t>[</w:t>
    </w:r>
    <w:r w:rsidRPr="00863F32">
      <w:t>Name of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1630" w14:textId="77777777" w:rsidR="00FC3246" w:rsidRPr="00FC3246" w:rsidRDefault="00FC3246" w:rsidP="00260751">
    <w:pPr>
      <w:pStyle w:val="Header"/>
      <w:rPr>
        <w:rFonts w:ascii="Open Sans" w:hAnsi="Open Sans" w:cs="Open Sans"/>
      </w:rPr>
    </w:pPr>
    <w:r w:rsidRPr="00FC3246">
      <w:rPr>
        <w:rFonts w:ascii="Open Sans" w:hAnsi="Open Sans" w:cs="Open Sans"/>
      </w:rPr>
      <w:t>Recommendation to [Suspend/Cancel] [Name of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9F5"/>
    <w:multiLevelType w:val="hybridMultilevel"/>
    <w:tmpl w:val="E1FE80AA"/>
    <w:lvl w:ilvl="0" w:tplc="9FB08D9C">
      <w:start w:val="1"/>
      <w:numFmt w:val="bullet"/>
      <w:pStyle w:val="Bullet"/>
      <w:lvlText w:val=""/>
      <w:lvlJc w:val="left"/>
      <w:pPr>
        <w:ind w:left="2347" w:hanging="360"/>
      </w:pPr>
      <w:rPr>
        <w:rFonts w:ascii="Wingdings" w:hAnsi="Wingdings" w:hint="default"/>
      </w:rPr>
    </w:lvl>
    <w:lvl w:ilvl="1" w:tplc="0D1A2502">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8721F83"/>
    <w:multiLevelType w:val="multilevel"/>
    <w:tmpl w:val="C9D6C842"/>
    <w:lvl w:ilvl="0">
      <w:start w:val="1"/>
      <w:numFmt w:val="decimal"/>
      <w:lvlText w:val="%1."/>
      <w:lvlJc w:val="left"/>
      <w:pPr>
        <w:ind w:left="696" w:hanging="577"/>
      </w:pPr>
      <w:rPr>
        <w:rFonts w:ascii="Calibri" w:eastAsia="Calibri" w:hAnsi="Calibri" w:cs="Calibri" w:hint="default"/>
        <w:b/>
        <w:bCs/>
        <w:w w:val="99"/>
        <w:sz w:val="22"/>
        <w:szCs w:val="22"/>
        <w:lang w:val="en-US" w:eastAsia="en-US" w:bidi="en-US"/>
      </w:rPr>
    </w:lvl>
    <w:lvl w:ilvl="1">
      <w:start w:val="1"/>
      <w:numFmt w:val="decimal"/>
      <w:lvlText w:val="%1.%2"/>
      <w:lvlJc w:val="left"/>
      <w:pPr>
        <w:ind w:left="695" w:hanging="577"/>
      </w:pPr>
      <w:rPr>
        <w:rFonts w:ascii="Calibri" w:eastAsia="Calibri" w:hAnsi="Calibri" w:cs="Calibri" w:hint="default"/>
        <w:spacing w:val="-1"/>
        <w:w w:val="99"/>
        <w:sz w:val="22"/>
        <w:szCs w:val="22"/>
        <w:lang w:val="en-US" w:eastAsia="en-US" w:bidi="en-US"/>
      </w:rPr>
    </w:lvl>
    <w:lvl w:ilvl="2">
      <w:start w:val="1"/>
      <w:numFmt w:val="lowerLetter"/>
      <w:lvlText w:val="%3)"/>
      <w:lvlJc w:val="left"/>
      <w:pPr>
        <w:ind w:left="1127" w:hanging="432"/>
      </w:pPr>
      <w:rPr>
        <w:rFonts w:ascii="Calibri" w:eastAsia="Calibri" w:hAnsi="Calibri" w:cs="Calibri" w:hint="default"/>
        <w:w w:val="99"/>
        <w:sz w:val="22"/>
        <w:szCs w:val="22"/>
        <w:lang w:val="en-US" w:eastAsia="en-US" w:bidi="en-US"/>
      </w:rPr>
    </w:lvl>
    <w:lvl w:ilvl="3">
      <w:start w:val="1"/>
      <w:numFmt w:val="lowerRoman"/>
      <w:lvlText w:val="%4."/>
      <w:lvlJc w:val="right"/>
      <w:pPr>
        <w:ind w:left="2108" w:hanging="360"/>
      </w:pPr>
    </w:lvl>
    <w:lvl w:ilvl="4">
      <w:numFmt w:val="bullet"/>
      <w:lvlText w:val="•"/>
      <w:lvlJc w:val="left"/>
      <w:pPr>
        <w:ind w:left="3240" w:hanging="432"/>
      </w:pPr>
      <w:rPr>
        <w:rFonts w:hint="default"/>
        <w:lang w:val="en-US" w:eastAsia="en-US" w:bidi="en-US"/>
      </w:rPr>
    </w:lvl>
    <w:lvl w:ilvl="5">
      <w:numFmt w:val="bullet"/>
      <w:lvlText w:val="•"/>
      <w:lvlJc w:val="left"/>
      <w:pPr>
        <w:ind w:left="4300" w:hanging="432"/>
      </w:pPr>
      <w:rPr>
        <w:rFonts w:hint="default"/>
        <w:lang w:val="en-US" w:eastAsia="en-US" w:bidi="en-US"/>
      </w:rPr>
    </w:lvl>
    <w:lvl w:ilvl="6">
      <w:numFmt w:val="bullet"/>
      <w:lvlText w:val="•"/>
      <w:lvlJc w:val="left"/>
      <w:pPr>
        <w:ind w:left="5360" w:hanging="432"/>
      </w:pPr>
      <w:rPr>
        <w:rFonts w:hint="default"/>
        <w:lang w:val="en-US" w:eastAsia="en-US" w:bidi="en-US"/>
      </w:rPr>
    </w:lvl>
    <w:lvl w:ilvl="7">
      <w:numFmt w:val="bullet"/>
      <w:lvlText w:val="•"/>
      <w:lvlJc w:val="left"/>
      <w:pPr>
        <w:ind w:left="6420" w:hanging="432"/>
      </w:pPr>
      <w:rPr>
        <w:rFonts w:hint="default"/>
        <w:lang w:val="en-US" w:eastAsia="en-US" w:bidi="en-US"/>
      </w:rPr>
    </w:lvl>
    <w:lvl w:ilvl="8">
      <w:numFmt w:val="bullet"/>
      <w:lvlText w:val="•"/>
      <w:lvlJc w:val="left"/>
      <w:pPr>
        <w:ind w:left="7480" w:hanging="432"/>
      </w:pPr>
      <w:rPr>
        <w:rFonts w:hint="default"/>
        <w:lang w:val="en-US" w:eastAsia="en-US" w:bidi="en-US"/>
      </w:rPr>
    </w:lvl>
  </w:abstractNum>
  <w:abstractNum w:abstractNumId="2" w15:restartNumberingAfterBreak="0">
    <w:nsid w:val="4FB34D2F"/>
    <w:multiLevelType w:val="multilevel"/>
    <w:tmpl w:val="70307972"/>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2926D6"/>
    <w:multiLevelType w:val="hybridMultilevel"/>
    <w:tmpl w:val="27D6C0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51980013">
    <w:abstractNumId w:val="1"/>
  </w:num>
  <w:num w:numId="2" w16cid:durableId="1489252719">
    <w:abstractNumId w:val="2"/>
  </w:num>
  <w:num w:numId="3" w16cid:durableId="7102217">
    <w:abstractNumId w:val="0"/>
  </w:num>
  <w:num w:numId="4" w16cid:durableId="1591305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46"/>
    <w:rsid w:val="000158E1"/>
    <w:rsid w:val="0009560D"/>
    <w:rsid w:val="001968C4"/>
    <w:rsid w:val="001B11E8"/>
    <w:rsid w:val="00312931"/>
    <w:rsid w:val="004A5C27"/>
    <w:rsid w:val="0065480E"/>
    <w:rsid w:val="00937E15"/>
    <w:rsid w:val="009E3CA8"/>
    <w:rsid w:val="00A10AC2"/>
    <w:rsid w:val="00C3568B"/>
    <w:rsid w:val="00C971AF"/>
    <w:rsid w:val="00DE45FD"/>
    <w:rsid w:val="00EF186C"/>
    <w:rsid w:val="00F07B34"/>
    <w:rsid w:val="00FC3246"/>
    <w:rsid w:val="00FE55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2C36"/>
  <w15:chartTrackingRefBased/>
  <w15:docId w15:val="{4DA250F3-AABB-4F9B-8FB8-FA5F2EB3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46"/>
    <w:pPr>
      <w:tabs>
        <w:tab w:val="left" w:pos="720"/>
      </w:tabs>
      <w:spacing w:before="240"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E5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C3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2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2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2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2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 Heading"/>
    <w:basedOn w:val="Heading1"/>
    <w:link w:val="SubHeadingChar"/>
    <w:qFormat/>
    <w:rsid w:val="00FE552F"/>
    <w:pPr>
      <w:keepNext w:val="0"/>
      <w:keepLines w:val="0"/>
      <w:widowControl w:val="0"/>
      <w:numPr>
        <w:numId w:val="2"/>
      </w:numPr>
      <w:tabs>
        <w:tab w:val="clear" w:pos="720"/>
        <w:tab w:val="left" w:pos="695"/>
        <w:tab w:val="left" w:pos="697"/>
      </w:tabs>
      <w:autoSpaceDE w:val="0"/>
      <w:autoSpaceDN w:val="0"/>
      <w:spacing w:before="40" w:after="0" w:line="460" w:lineRule="auto"/>
      <w:ind w:left="120" w:right="5916"/>
    </w:pPr>
    <w:rPr>
      <w:rFonts w:ascii="Calibri" w:eastAsia="Calibri" w:hAnsi="Calibri" w:cs="Calibri"/>
      <w:b/>
      <w:bCs/>
      <w:color w:val="auto"/>
      <w:sz w:val="22"/>
      <w:szCs w:val="22"/>
      <w:lang w:bidi="en-US"/>
    </w:rPr>
  </w:style>
  <w:style w:type="character" w:customStyle="1" w:styleId="SubHeadingChar">
    <w:name w:val="Sub Heading Char"/>
    <w:basedOn w:val="DefaultParagraphFont"/>
    <w:link w:val="SubHeading"/>
    <w:rsid w:val="00FE552F"/>
    <w:rPr>
      <w:rFonts w:ascii="Calibri" w:eastAsia="Calibri" w:hAnsi="Calibri" w:cs="Calibri"/>
      <w:b/>
      <w:bCs/>
      <w:lang w:bidi="en-US"/>
    </w:rPr>
  </w:style>
  <w:style w:type="character" w:customStyle="1" w:styleId="Heading1Char">
    <w:name w:val="Heading 1 Char"/>
    <w:basedOn w:val="DefaultParagraphFont"/>
    <w:link w:val="Heading1"/>
    <w:uiPriority w:val="9"/>
    <w:rsid w:val="00FE552F"/>
    <w:rPr>
      <w:rFonts w:asciiTheme="majorHAnsi" w:eastAsiaTheme="majorEastAsia" w:hAnsiTheme="majorHAnsi" w:cstheme="majorBidi"/>
      <w:color w:val="0F4761" w:themeColor="accent1" w:themeShade="BF"/>
      <w:sz w:val="40"/>
      <w:szCs w:val="40"/>
    </w:rPr>
  </w:style>
  <w:style w:type="character" w:styleId="Strong">
    <w:name w:val="Strong"/>
    <w:uiPriority w:val="22"/>
    <w:qFormat/>
    <w:rsid w:val="00FE552F"/>
    <w:rPr>
      <w:b/>
    </w:rPr>
  </w:style>
  <w:style w:type="character" w:customStyle="1" w:styleId="Heading2Char">
    <w:name w:val="Heading 2 Char"/>
    <w:basedOn w:val="DefaultParagraphFont"/>
    <w:link w:val="Heading2"/>
    <w:uiPriority w:val="9"/>
    <w:semiHidden/>
    <w:rsid w:val="00FC3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246"/>
    <w:rPr>
      <w:rFonts w:eastAsiaTheme="majorEastAsia" w:cstheme="majorBidi"/>
      <w:color w:val="272727" w:themeColor="text1" w:themeTint="D8"/>
    </w:rPr>
  </w:style>
  <w:style w:type="paragraph" w:styleId="Title">
    <w:name w:val="Title"/>
    <w:basedOn w:val="Normal"/>
    <w:next w:val="Normal"/>
    <w:link w:val="TitleChar"/>
    <w:qFormat/>
    <w:rsid w:val="00FC32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C3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C3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FC3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246"/>
    <w:pPr>
      <w:spacing w:before="160"/>
      <w:jc w:val="center"/>
    </w:pPr>
    <w:rPr>
      <w:i/>
      <w:iCs/>
      <w:color w:val="404040" w:themeColor="text1" w:themeTint="BF"/>
    </w:rPr>
  </w:style>
  <w:style w:type="character" w:customStyle="1" w:styleId="QuoteChar">
    <w:name w:val="Quote Char"/>
    <w:basedOn w:val="DefaultParagraphFont"/>
    <w:link w:val="Quote"/>
    <w:uiPriority w:val="29"/>
    <w:rsid w:val="00FC3246"/>
    <w:rPr>
      <w:i/>
      <w:iCs/>
      <w:color w:val="404040" w:themeColor="text1" w:themeTint="BF"/>
    </w:rPr>
  </w:style>
  <w:style w:type="paragraph" w:styleId="ListParagraph">
    <w:name w:val="List Paragraph"/>
    <w:basedOn w:val="Normal"/>
    <w:uiPriority w:val="34"/>
    <w:qFormat/>
    <w:rsid w:val="00FC3246"/>
    <w:pPr>
      <w:ind w:left="720"/>
      <w:contextualSpacing/>
    </w:pPr>
  </w:style>
  <w:style w:type="character" w:styleId="IntenseEmphasis">
    <w:name w:val="Intense Emphasis"/>
    <w:basedOn w:val="DefaultParagraphFont"/>
    <w:uiPriority w:val="21"/>
    <w:qFormat/>
    <w:rsid w:val="00FC3246"/>
    <w:rPr>
      <w:i/>
      <w:iCs/>
      <w:color w:val="0F4761" w:themeColor="accent1" w:themeShade="BF"/>
    </w:rPr>
  </w:style>
  <w:style w:type="paragraph" w:styleId="IntenseQuote">
    <w:name w:val="Intense Quote"/>
    <w:basedOn w:val="Normal"/>
    <w:next w:val="Normal"/>
    <w:link w:val="IntenseQuoteChar"/>
    <w:uiPriority w:val="30"/>
    <w:qFormat/>
    <w:rsid w:val="00FC3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246"/>
    <w:rPr>
      <w:i/>
      <w:iCs/>
      <w:color w:val="0F4761" w:themeColor="accent1" w:themeShade="BF"/>
    </w:rPr>
  </w:style>
  <w:style w:type="character" w:styleId="IntenseReference">
    <w:name w:val="Intense Reference"/>
    <w:basedOn w:val="DefaultParagraphFont"/>
    <w:uiPriority w:val="32"/>
    <w:qFormat/>
    <w:rsid w:val="00FC3246"/>
    <w:rPr>
      <w:b/>
      <w:bCs/>
      <w:smallCaps/>
      <w:color w:val="0F4761" w:themeColor="accent1" w:themeShade="BF"/>
      <w:spacing w:val="5"/>
    </w:rPr>
  </w:style>
  <w:style w:type="paragraph" w:styleId="BodyText">
    <w:name w:val="Body Text"/>
    <w:basedOn w:val="Normal"/>
    <w:link w:val="BodyTextChar"/>
    <w:rsid w:val="00FC3246"/>
    <w:pPr>
      <w:tabs>
        <w:tab w:val="clear" w:pos="720"/>
        <w:tab w:val="left" w:pos="450"/>
      </w:tabs>
      <w:ind w:left="450"/>
    </w:pPr>
  </w:style>
  <w:style w:type="character" w:customStyle="1" w:styleId="BodyTextChar">
    <w:name w:val="Body Text Char"/>
    <w:basedOn w:val="DefaultParagraphFont"/>
    <w:link w:val="BodyText"/>
    <w:rsid w:val="00FC3246"/>
    <w:rPr>
      <w:rFonts w:ascii="Times New Roman" w:eastAsia="Times New Roman" w:hAnsi="Times New Roman" w:cs="Times New Roman"/>
      <w:kern w:val="0"/>
      <w14:ligatures w14:val="none"/>
    </w:rPr>
  </w:style>
  <w:style w:type="paragraph" w:styleId="Header">
    <w:name w:val="header"/>
    <w:basedOn w:val="Normal"/>
    <w:link w:val="HeaderChar"/>
    <w:rsid w:val="00FC3246"/>
    <w:pPr>
      <w:tabs>
        <w:tab w:val="center" w:pos="4320"/>
        <w:tab w:val="right" w:pos="8640"/>
      </w:tabs>
    </w:pPr>
    <w:rPr>
      <w:i/>
      <w:sz w:val="18"/>
    </w:rPr>
  </w:style>
  <w:style w:type="character" w:customStyle="1" w:styleId="HeaderChar">
    <w:name w:val="Header Char"/>
    <w:basedOn w:val="DefaultParagraphFont"/>
    <w:link w:val="Header"/>
    <w:rsid w:val="00FC3246"/>
    <w:rPr>
      <w:rFonts w:ascii="Times New Roman" w:eastAsia="Times New Roman" w:hAnsi="Times New Roman" w:cs="Times New Roman"/>
      <w:i/>
      <w:kern w:val="0"/>
      <w:sz w:val="18"/>
      <w14:ligatures w14:val="none"/>
    </w:rPr>
  </w:style>
  <w:style w:type="paragraph" w:styleId="Footer">
    <w:name w:val="footer"/>
    <w:basedOn w:val="Normal"/>
    <w:link w:val="FooterChar"/>
    <w:rsid w:val="00FC3246"/>
    <w:pPr>
      <w:tabs>
        <w:tab w:val="right" w:pos="9360"/>
      </w:tabs>
    </w:pPr>
  </w:style>
  <w:style w:type="character" w:customStyle="1" w:styleId="FooterChar">
    <w:name w:val="Footer Char"/>
    <w:basedOn w:val="DefaultParagraphFont"/>
    <w:link w:val="Footer"/>
    <w:rsid w:val="00FC3246"/>
    <w:rPr>
      <w:rFonts w:ascii="Times New Roman" w:eastAsia="Times New Roman" w:hAnsi="Times New Roman" w:cs="Times New Roman"/>
      <w:kern w:val="0"/>
      <w14:ligatures w14:val="none"/>
    </w:rPr>
  </w:style>
  <w:style w:type="paragraph" w:customStyle="1" w:styleId="Bullet">
    <w:name w:val="Bullet"/>
    <w:basedOn w:val="Normal"/>
    <w:rsid w:val="00FC3246"/>
    <w:pPr>
      <w:numPr>
        <w:numId w:val="3"/>
      </w:numPr>
      <w:tabs>
        <w:tab w:val="clear" w:pos="720"/>
        <w:tab w:val="left" w:pos="1440"/>
      </w:tabs>
      <w:spacing w:before="120"/>
      <w:ind w:left="1440"/>
    </w:pPr>
  </w:style>
  <w:style w:type="paragraph" w:customStyle="1" w:styleId="tabletext">
    <w:name w:val="table text"/>
    <w:basedOn w:val="Normal"/>
    <w:semiHidden/>
    <w:rsid w:val="00FC3246"/>
    <w:pPr>
      <w:spacing w:after="60" w:line="280" w:lineRule="atLeast"/>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674437e-fcec-4145-979b-ddd30f9bfa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01F869BB078E4CA2FD183B249D7F7E" ma:contentTypeVersion="5" ma:contentTypeDescription="Create a new document." ma:contentTypeScope="" ma:versionID="28da87236a74fb8c3776b88b0805ea52">
  <xsd:schema xmlns:xsd="http://www.w3.org/2001/XMLSchema" xmlns:xs="http://www.w3.org/2001/XMLSchema" xmlns:p="http://schemas.microsoft.com/office/2006/metadata/properties" xmlns:ns2="e674437e-fcec-4145-979b-ddd30f9bfa65" targetNamespace="http://schemas.microsoft.com/office/2006/metadata/properties" ma:root="true" ma:fieldsID="2ec05fbc83f123f3fa2521bfec110fae" ns2:_="">
    <xsd:import namespace="e674437e-fcec-4145-979b-ddd30f9bf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74437e-fcec-4145-979b-ddd30f9bf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960CE-E7E7-4914-8D2D-C1F643F75615}">
  <ds:schemaRefs>
    <ds:schemaRef ds:uri="http://schemas.microsoft.com/office/2006/metadata/properties"/>
    <ds:schemaRef ds:uri="http://schemas.microsoft.com/office/infopath/2007/PartnerControls"/>
    <ds:schemaRef ds:uri="e674437e-fcec-4145-979b-ddd30f9bfa65"/>
  </ds:schemaRefs>
</ds:datastoreItem>
</file>

<file path=customXml/itemProps2.xml><?xml version="1.0" encoding="utf-8"?>
<ds:datastoreItem xmlns:ds="http://schemas.openxmlformats.org/officeDocument/2006/customXml" ds:itemID="{FD20F05B-0F75-47B8-8D3A-029279551BFF}">
  <ds:schemaRefs>
    <ds:schemaRef ds:uri="http://schemas.microsoft.com/sharepoint/v3/contenttype/forms"/>
  </ds:schemaRefs>
</ds:datastoreItem>
</file>

<file path=customXml/itemProps3.xml><?xml version="1.0" encoding="utf-8"?>
<ds:datastoreItem xmlns:ds="http://schemas.openxmlformats.org/officeDocument/2006/customXml" ds:itemID="{BBBEE4C5-D6A3-4239-A0FD-7B457876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74437e-fcec-4145-979b-ddd30f9bf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Giddens (giddense)</dc:creator>
  <cp:keywords/>
  <dc:description/>
  <cp:lastModifiedBy>Elyse Giddens (giddense)</cp:lastModifiedBy>
  <cp:revision>6</cp:revision>
  <dcterms:created xsi:type="dcterms:W3CDTF">2025-09-02T23:15:00Z</dcterms:created>
  <dcterms:modified xsi:type="dcterms:W3CDTF">2025-09-29T18:20:00Z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0x010100DB01F869BB078E4CA2FD183B249D7F7E</vt:lpwstr>
  </property>
</Properties>
</file>